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E595" w14:textId="77777777" w:rsidR="000C648C" w:rsidRPr="005660A5" w:rsidRDefault="000C648C" w:rsidP="000C648C">
      <w:pPr>
        <w:rPr>
          <w:rFonts w:ascii="Arial" w:hAnsi="Arial" w:cs="Arial"/>
          <w:b/>
          <w:sz w:val="56"/>
          <w:szCs w:val="56"/>
        </w:rPr>
      </w:pPr>
      <w:r w:rsidRPr="005660A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5A5" wp14:editId="23F230A8">
                <wp:simplePos x="0" y="0"/>
                <wp:positionH relativeFrom="margin">
                  <wp:posOffset>2215515</wp:posOffset>
                </wp:positionH>
                <wp:positionV relativeFrom="paragraph">
                  <wp:posOffset>195580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420E" w14:textId="77777777" w:rsidR="000C648C" w:rsidRDefault="000C648C" w:rsidP="000C648C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47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5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l2yQ5d4AAAALAQAADwAAAGRycy9k&#10;b3ducmV2LnhtbEyPzW7CMBCE75V4B2uReis2JSAS4qCqVa+tSn8kbiZekoh4HcWGpG/f5VRuM9pP&#10;szP5dnStuGAfGk8a5jMFAqn0tqFKw9fn68MaRIiGrGk9oYZfDLAtJne5yawf6AMvu1gJDqGQGQ11&#10;jF0mZShrdCbMfIfEt6PvnYls+0ra3gwc7lr5qNRKOtMQf6hNh881lqfd2Wn4fjvufxL1Xr24ZTf4&#10;UUlyqdT6fjo+bUBEHOM/DNf6XB0K7nTwZ7JBtBoWyTpllIXiCVdALVNed2CVrBYgi1zebij+AA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JdskOXeAAAACwEAAA8AAAAAAAAAAAAAAAAA&#10;UQQAAGRycy9kb3ducmV2LnhtbFBLBQYAAAAABAAEAPMAAABcBQAAAAA=&#10;" filled="f" stroked="f">
                <v:textbox>
                  <w:txbxContent>
                    <w:p w14:paraId="726B420E" w14:textId="77777777" w:rsidR="000C648C" w:rsidRDefault="000C648C" w:rsidP="000C648C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</w:rPr>
        <w:drawing>
          <wp:inline distT="0" distB="0" distL="0" distR="0" wp14:anchorId="1D415E39" wp14:editId="6FC8653B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0A5">
        <w:rPr>
          <w:rFonts w:ascii="Arial" w:hAnsi="Arial" w:cs="Arial"/>
          <w:b/>
          <w:sz w:val="56"/>
          <w:szCs w:val="56"/>
        </w:rPr>
        <w:t xml:space="preserve"> </w:t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</w:p>
    <w:p w14:paraId="2A8054A1" w14:textId="77777777" w:rsidR="000C648C" w:rsidRPr="005660A5" w:rsidRDefault="000C648C" w:rsidP="000C648C">
      <w:pPr>
        <w:rPr>
          <w:color w:val="FFFFFF" w:themeColor="background1"/>
        </w:rPr>
      </w:pPr>
      <w:r w:rsidRPr="005660A5">
        <w:rPr>
          <w:rFonts w:ascii="Cambria" w:hAnsi="Cambria"/>
          <w:color w:val="FFFFFF" w:themeColor="background1"/>
        </w:rPr>
        <w:t>N</w:t>
      </w:r>
    </w:p>
    <w:p w14:paraId="183B739E" w14:textId="77777777" w:rsidR="000C648C" w:rsidRPr="005660A5" w:rsidRDefault="000C648C" w:rsidP="000C648C">
      <w:r w:rsidRPr="005660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6EEF" wp14:editId="3E0CB33F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109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48C" w:rsidRPr="005660A5" w14:paraId="7961EF82" w14:textId="77777777" w:rsidTr="00901A75">
        <w:tc>
          <w:tcPr>
            <w:tcW w:w="4788" w:type="dxa"/>
            <w:shd w:val="clear" w:color="auto" w:fill="auto"/>
          </w:tcPr>
          <w:p w14:paraId="3BCF20AF" w14:textId="37DF22F0" w:rsidR="000C648C" w:rsidRPr="005660A5" w:rsidRDefault="002D5530" w:rsidP="00AA027D">
            <w:pPr>
              <w:tabs>
                <w:tab w:val="right" w:pos="9360"/>
              </w:tabs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19</w:t>
            </w:r>
            <w:r w:rsidR="00C80B8D">
              <w:rPr>
                <w:rFonts w:ascii="Cambria" w:hAnsi="Cambria" w:cs="Arial"/>
                <w:i/>
                <w:iCs/>
              </w:rPr>
              <w:t xml:space="preserve"> de </w:t>
            </w:r>
            <w:r>
              <w:rPr>
                <w:rFonts w:ascii="Cambria" w:hAnsi="Cambria" w:cs="Arial"/>
                <w:i/>
                <w:iCs/>
              </w:rPr>
              <w:t>janeiro</w:t>
            </w:r>
            <w:r w:rsidR="009B18EA">
              <w:rPr>
                <w:rFonts w:ascii="Cambria" w:hAnsi="Cambria" w:cs="Arial"/>
                <w:i/>
                <w:iCs/>
              </w:rPr>
              <w:t xml:space="preserve"> </w:t>
            </w:r>
            <w:r w:rsidR="000C648C">
              <w:rPr>
                <w:rFonts w:ascii="Cambria" w:hAnsi="Cambria" w:cs="Arial"/>
                <w:i/>
                <w:iCs/>
              </w:rPr>
              <w:t>de 202</w:t>
            </w:r>
            <w:r>
              <w:rPr>
                <w:rFonts w:ascii="Cambria" w:hAnsi="Cambria" w:cs="Arial"/>
                <w:i/>
                <w:iCs/>
              </w:rPr>
              <w:t>3</w:t>
            </w:r>
          </w:p>
          <w:p w14:paraId="14259A77" w14:textId="77777777" w:rsidR="000C648C" w:rsidRPr="005660A5" w:rsidRDefault="000C648C" w:rsidP="00901A75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01A38640" w14:textId="77777777" w:rsidR="000C648C" w:rsidRPr="005660A5" w:rsidRDefault="000C648C" w:rsidP="00901A75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4406F42E" w14:textId="77777777" w:rsidR="00590552" w:rsidRDefault="00590552" w:rsidP="00590552">
      <w:pPr>
        <w:jc w:val="center"/>
        <w:rPr>
          <w:rFonts w:ascii="Arial" w:hAnsi="Arial" w:cs="Arial"/>
          <w:sz w:val="32"/>
          <w:szCs w:val="32"/>
          <w:lang w:val="pt-BR"/>
        </w:rPr>
      </w:pPr>
    </w:p>
    <w:p w14:paraId="68486C80" w14:textId="293647AB" w:rsidR="00590552" w:rsidRPr="00590552" w:rsidRDefault="00590552" w:rsidP="00590552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pt-BR"/>
        </w:rPr>
        <w:t>Nutrien</w:t>
      </w:r>
      <w:proofErr w:type="spellEnd"/>
      <w:r>
        <w:rPr>
          <w:rFonts w:ascii="Arial" w:hAnsi="Arial" w:cs="Arial"/>
          <w:b/>
          <w:bCs/>
          <w:sz w:val="32"/>
          <w:szCs w:val="32"/>
          <w:lang w:val="pt-BR"/>
        </w:rPr>
        <w:t xml:space="preserve"> inaugura </w:t>
      </w:r>
      <w:r w:rsidRPr="00590552">
        <w:rPr>
          <w:rFonts w:ascii="Arial" w:hAnsi="Arial" w:cs="Arial"/>
          <w:b/>
          <w:bCs/>
          <w:sz w:val="32"/>
          <w:szCs w:val="32"/>
          <w:lang w:val="pt-BR"/>
        </w:rPr>
        <w:t>Centro de Experiências</w:t>
      </w:r>
      <w:r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  <w:r w:rsidR="002D5530">
        <w:rPr>
          <w:rFonts w:ascii="Arial" w:hAnsi="Arial" w:cs="Arial"/>
          <w:b/>
          <w:bCs/>
          <w:sz w:val="32"/>
          <w:szCs w:val="32"/>
          <w:lang w:val="pt-BR"/>
        </w:rPr>
        <w:t xml:space="preserve">em </w:t>
      </w:r>
      <w:r w:rsidR="007A56CF">
        <w:rPr>
          <w:rFonts w:ascii="Arial" w:hAnsi="Arial" w:cs="Arial"/>
          <w:b/>
          <w:bCs/>
          <w:sz w:val="32"/>
          <w:szCs w:val="32"/>
          <w:lang w:val="pt-BR"/>
        </w:rPr>
        <w:t xml:space="preserve">Rio Verde </w:t>
      </w:r>
      <w:r w:rsidR="002D5530">
        <w:rPr>
          <w:rFonts w:ascii="Arial" w:hAnsi="Arial" w:cs="Arial"/>
          <w:b/>
          <w:bCs/>
          <w:sz w:val="32"/>
          <w:szCs w:val="32"/>
          <w:lang w:val="pt-BR"/>
        </w:rPr>
        <w:t>(</w:t>
      </w:r>
      <w:r w:rsidR="007A56CF">
        <w:rPr>
          <w:rFonts w:ascii="Arial" w:hAnsi="Arial" w:cs="Arial"/>
          <w:b/>
          <w:bCs/>
          <w:sz w:val="32"/>
          <w:szCs w:val="32"/>
          <w:lang w:val="pt-BR"/>
        </w:rPr>
        <w:t>GO</w:t>
      </w:r>
      <w:r w:rsidR="002D5530">
        <w:rPr>
          <w:rFonts w:ascii="Arial" w:hAnsi="Arial" w:cs="Arial"/>
          <w:b/>
          <w:bCs/>
          <w:sz w:val="32"/>
          <w:szCs w:val="32"/>
          <w:lang w:val="pt-BR"/>
        </w:rPr>
        <w:t>)</w:t>
      </w:r>
    </w:p>
    <w:p w14:paraId="3D7753C6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5D5B4A3" w14:textId="0FDD67F2" w:rsidR="00590552" w:rsidRPr="00590552" w:rsidRDefault="00590552" w:rsidP="00590552">
      <w:pPr>
        <w:jc w:val="center"/>
        <w:rPr>
          <w:rFonts w:ascii="Arial" w:hAnsi="Arial" w:cs="Arial"/>
          <w:i/>
          <w:iCs/>
          <w:sz w:val="24"/>
          <w:szCs w:val="24"/>
          <w:lang w:val="pt-BR"/>
        </w:rPr>
      </w:pPr>
      <w:r w:rsidRPr="00590552">
        <w:rPr>
          <w:rFonts w:ascii="Arial" w:hAnsi="Arial" w:cs="Arial"/>
          <w:i/>
          <w:iCs/>
          <w:sz w:val="24"/>
          <w:szCs w:val="24"/>
          <w:lang w:val="pt-BR"/>
        </w:rPr>
        <w:t xml:space="preserve">Novo formato no varejo agrícola chega à cidade </w:t>
      </w:r>
      <w:r w:rsidR="002D5530">
        <w:rPr>
          <w:rFonts w:ascii="Arial" w:hAnsi="Arial" w:cs="Arial"/>
          <w:i/>
          <w:iCs/>
          <w:sz w:val="24"/>
          <w:szCs w:val="24"/>
          <w:lang w:val="pt-BR"/>
        </w:rPr>
        <w:t>para trazer ainda mais benefícios aos produtores rurais da região</w:t>
      </w:r>
    </w:p>
    <w:p w14:paraId="127FA5AA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3E5048F" w14:textId="59B42F3D" w:rsidR="00590552" w:rsidRPr="00590552" w:rsidRDefault="00291B7E" w:rsidP="00590552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Rio Verde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pt-BR"/>
        </w:rPr>
        <w:t>GO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>)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– A </w:t>
      </w:r>
      <w:proofErr w:type="spellStart"/>
      <w:r w:rsidR="00590552" w:rsidRPr="00590552">
        <w:rPr>
          <w:rFonts w:ascii="Arial" w:hAnsi="Arial" w:cs="Arial"/>
          <w:sz w:val="24"/>
          <w:szCs w:val="24"/>
          <w:lang w:val="pt-BR"/>
        </w:rPr>
        <w:t>Nutrien</w:t>
      </w:r>
      <w:proofErr w:type="spellEnd"/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Soluções Agrícolas,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uma das maiores plataformas de soluções agrícolas do país, </w:t>
      </w:r>
      <w:r w:rsidR="007D16E7">
        <w:rPr>
          <w:rFonts w:ascii="Arial" w:hAnsi="Arial" w:cs="Arial"/>
          <w:sz w:val="24"/>
          <w:szCs w:val="24"/>
          <w:lang w:val="pt-BR"/>
        </w:rPr>
        <w:t>abre um novo Centro de Experiências</w:t>
      </w:r>
      <w:r w:rsidR="007D16E7" w:rsidRP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7D16E7">
        <w:rPr>
          <w:rFonts w:ascii="Arial" w:hAnsi="Arial" w:cs="Arial"/>
          <w:sz w:val="24"/>
          <w:szCs w:val="24"/>
          <w:lang w:val="pt-BR"/>
        </w:rPr>
        <w:t>no</w:t>
      </w:r>
      <w:r w:rsidR="002D5530">
        <w:rPr>
          <w:rFonts w:ascii="Arial" w:hAnsi="Arial" w:cs="Arial"/>
          <w:sz w:val="24"/>
          <w:szCs w:val="24"/>
          <w:lang w:val="pt-BR"/>
        </w:rPr>
        <w:t xml:space="preserve"> estado de</w:t>
      </w:r>
      <w:r w:rsidR="007A56CF">
        <w:rPr>
          <w:rFonts w:ascii="Arial" w:hAnsi="Arial" w:cs="Arial"/>
          <w:sz w:val="24"/>
          <w:szCs w:val="24"/>
          <w:lang w:val="pt-BR"/>
        </w:rPr>
        <w:t xml:space="preserve"> Goiás</w:t>
      </w:r>
      <w:r w:rsidR="007D16E7">
        <w:rPr>
          <w:rFonts w:ascii="Arial" w:hAnsi="Arial" w:cs="Arial"/>
          <w:sz w:val="24"/>
          <w:szCs w:val="24"/>
          <w:lang w:val="pt-BR"/>
        </w:rPr>
        <w:t xml:space="preserve">. A empresa </w:t>
      </w:r>
      <w:r w:rsidR="00590552" w:rsidRPr="00590552">
        <w:rPr>
          <w:rFonts w:ascii="Arial" w:hAnsi="Arial" w:cs="Arial"/>
          <w:sz w:val="24"/>
          <w:szCs w:val="24"/>
          <w:lang w:val="pt-BR"/>
        </w:rPr>
        <w:t>vem consolidando sua posição no mercado brasileiro ao reinventar o varejo e a relação com o produtor rural</w:t>
      </w:r>
      <w:r w:rsidR="00AE6A9D">
        <w:rPr>
          <w:rFonts w:ascii="Arial" w:hAnsi="Arial" w:cs="Arial"/>
          <w:sz w:val="24"/>
          <w:szCs w:val="24"/>
          <w:lang w:val="pt-BR"/>
        </w:rPr>
        <w:t>,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e escolheu a cidade de </w:t>
      </w:r>
      <w:r w:rsidR="00E7763A">
        <w:rPr>
          <w:rFonts w:ascii="Arial" w:hAnsi="Arial" w:cs="Arial"/>
          <w:sz w:val="24"/>
          <w:szCs w:val="24"/>
          <w:lang w:val="pt-BR"/>
        </w:rPr>
        <w:t>Ri</w:t>
      </w:r>
      <w:r w:rsidR="007A56CF">
        <w:rPr>
          <w:rFonts w:ascii="Arial" w:hAnsi="Arial" w:cs="Arial"/>
          <w:sz w:val="24"/>
          <w:szCs w:val="24"/>
          <w:lang w:val="pt-BR"/>
        </w:rPr>
        <w:t>o Verde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590552">
        <w:rPr>
          <w:rFonts w:ascii="Arial" w:hAnsi="Arial" w:cs="Arial"/>
          <w:sz w:val="24"/>
          <w:szCs w:val="24"/>
          <w:lang w:val="pt-BR"/>
        </w:rPr>
        <w:t xml:space="preserve">para receber </w:t>
      </w:r>
      <w:r w:rsidR="007D16E7">
        <w:rPr>
          <w:rFonts w:ascii="Arial" w:hAnsi="Arial" w:cs="Arial"/>
          <w:sz w:val="24"/>
          <w:szCs w:val="24"/>
          <w:lang w:val="pt-BR"/>
        </w:rPr>
        <w:t xml:space="preserve">uma nova unidade. Este é o </w:t>
      </w:r>
      <w:r w:rsidR="007A56CF">
        <w:rPr>
          <w:rFonts w:ascii="Arial" w:hAnsi="Arial" w:cs="Arial"/>
          <w:sz w:val="24"/>
          <w:szCs w:val="24"/>
          <w:lang w:val="pt-BR"/>
        </w:rPr>
        <w:t>13</w:t>
      </w:r>
      <w:r w:rsidR="00E7763A">
        <w:rPr>
          <w:rFonts w:ascii="Arial" w:hAnsi="Arial" w:cs="Arial"/>
          <w:sz w:val="24"/>
          <w:szCs w:val="24"/>
          <w:lang w:val="pt-BR"/>
        </w:rPr>
        <w:t>º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="007D16E7" w:rsidRPr="00590552">
        <w:rPr>
          <w:rFonts w:ascii="Arial" w:hAnsi="Arial" w:cs="Arial"/>
          <w:sz w:val="24"/>
          <w:szCs w:val="24"/>
          <w:lang w:val="pt-BR"/>
        </w:rPr>
        <w:t xml:space="preserve">Centro de Experiências </w:t>
      </w:r>
      <w:r w:rsidR="007A56CF">
        <w:rPr>
          <w:rFonts w:ascii="Arial" w:hAnsi="Arial" w:cs="Arial"/>
          <w:sz w:val="24"/>
          <w:szCs w:val="24"/>
          <w:lang w:val="pt-BR"/>
        </w:rPr>
        <w:t xml:space="preserve">no </w:t>
      </w:r>
      <w:r w:rsidR="003110BB">
        <w:rPr>
          <w:rFonts w:ascii="Arial" w:hAnsi="Arial" w:cs="Arial"/>
          <w:sz w:val="24"/>
          <w:szCs w:val="24"/>
          <w:lang w:val="pt-BR"/>
        </w:rPr>
        <w:t>estado</w:t>
      </w:r>
      <w:r w:rsidR="00E7763A">
        <w:rPr>
          <w:rFonts w:ascii="Arial" w:hAnsi="Arial" w:cs="Arial"/>
          <w:sz w:val="24"/>
          <w:szCs w:val="24"/>
          <w:lang w:val="pt-BR"/>
        </w:rPr>
        <w:t xml:space="preserve">, que também conta com unidades nas cidades de: </w:t>
      </w:r>
      <w:r w:rsidR="007A56CF">
        <w:rPr>
          <w:rFonts w:ascii="Arial" w:hAnsi="Arial" w:cs="Arial"/>
          <w:sz w:val="24"/>
          <w:szCs w:val="24"/>
          <w:lang w:val="pt-BR"/>
        </w:rPr>
        <w:t>Chapadão do Céu, Jussara, Vianópolis, Mineiros, Silvânia, Formosa, Uruaçu, Goiatuba, Morrinhos, Catalão, Cristalina e Jataí.</w:t>
      </w:r>
    </w:p>
    <w:p w14:paraId="33ECC7B4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F35A90" w14:textId="21E4A829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90552">
        <w:rPr>
          <w:rFonts w:ascii="Arial" w:hAnsi="Arial" w:cs="Arial"/>
          <w:sz w:val="24"/>
          <w:szCs w:val="24"/>
          <w:lang w:val="pt-BR"/>
        </w:rPr>
        <w:t xml:space="preserve">Os Centros de Experiências fazem parte da estratégia da empresa </w:t>
      </w:r>
      <w:r w:rsidR="00AE6A9D">
        <w:rPr>
          <w:rFonts w:ascii="Arial" w:hAnsi="Arial" w:cs="Arial"/>
          <w:sz w:val="24"/>
          <w:szCs w:val="24"/>
          <w:lang w:val="pt-BR"/>
        </w:rPr>
        <w:t>para</w:t>
      </w:r>
      <w:r w:rsidRPr="00590552">
        <w:rPr>
          <w:rFonts w:ascii="Arial" w:hAnsi="Arial" w:cs="Arial"/>
          <w:sz w:val="24"/>
          <w:szCs w:val="24"/>
          <w:lang w:val="pt-BR"/>
        </w:rPr>
        <w:t xml:space="preserve"> transformar o varejo agrícola no Brasil.</w:t>
      </w:r>
      <w:r>
        <w:rPr>
          <w:rFonts w:ascii="Arial" w:hAnsi="Arial" w:cs="Arial"/>
          <w:sz w:val="24"/>
          <w:szCs w:val="24"/>
          <w:lang w:val="pt-BR"/>
        </w:rPr>
        <w:t xml:space="preserve"> O objetivo é </w:t>
      </w:r>
      <w:r w:rsidRPr="00590552">
        <w:rPr>
          <w:rFonts w:ascii="Arial" w:hAnsi="Arial" w:cs="Arial"/>
          <w:sz w:val="24"/>
          <w:szCs w:val="24"/>
          <w:lang w:val="pt-BR"/>
        </w:rPr>
        <w:t>conectar os produtores a uma ampla seleção de produtos, serviços, tecnologias e ferramentas financeiras, de forma simples e ágil</w:t>
      </w:r>
      <w:r w:rsidR="007D16E7">
        <w:rPr>
          <w:rFonts w:ascii="Arial" w:hAnsi="Arial" w:cs="Arial"/>
          <w:sz w:val="24"/>
          <w:szCs w:val="24"/>
          <w:lang w:val="pt-BR"/>
        </w:rPr>
        <w:t>. As novas unidades têm</w:t>
      </w:r>
      <w:r>
        <w:rPr>
          <w:rFonts w:ascii="Arial" w:hAnsi="Arial" w:cs="Arial"/>
          <w:sz w:val="24"/>
          <w:szCs w:val="24"/>
          <w:lang w:val="pt-BR"/>
        </w:rPr>
        <w:t xml:space="preserve"> com</w:t>
      </w:r>
      <w:r w:rsidRPr="00590552">
        <w:rPr>
          <w:rFonts w:ascii="Arial" w:hAnsi="Arial" w:cs="Arial"/>
          <w:sz w:val="24"/>
          <w:szCs w:val="24"/>
          <w:lang w:val="pt-BR"/>
        </w:rPr>
        <w:t>o propósito ir muito além de pontos de venda de produtos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sz w:val="24"/>
          <w:szCs w:val="24"/>
          <w:lang w:val="pt-BR"/>
        </w:rPr>
        <w:t xml:space="preserve">ser </w:t>
      </w:r>
      <w:r w:rsidRPr="00590552">
        <w:rPr>
          <w:rFonts w:ascii="Arial" w:hAnsi="Arial" w:cs="Arial"/>
          <w:sz w:val="24"/>
          <w:szCs w:val="24"/>
          <w:lang w:val="pt-BR"/>
        </w:rPr>
        <w:t>um espaço aberto para que os agricultores e agricultoras possam comprar seus insumos, esclarecer dúvidas, receber consultoria, trabalhar</w:t>
      </w:r>
      <w:r w:rsidR="007D16E7">
        <w:rPr>
          <w:rFonts w:ascii="Arial" w:hAnsi="Arial" w:cs="Arial"/>
          <w:sz w:val="24"/>
          <w:szCs w:val="24"/>
          <w:lang w:val="pt-BR"/>
        </w:rPr>
        <w:t xml:space="preserve"> </w:t>
      </w:r>
      <w:r w:rsidRPr="00590552">
        <w:rPr>
          <w:rFonts w:ascii="Arial" w:hAnsi="Arial" w:cs="Arial"/>
          <w:sz w:val="24"/>
          <w:szCs w:val="24"/>
          <w:lang w:val="pt-BR"/>
        </w:rPr>
        <w:t>ou simplesmente passar para tomar um café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6E648C3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B8243D2" w14:textId="77777777" w:rsidR="00590552" w:rsidRPr="00590552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90552">
        <w:rPr>
          <w:rFonts w:ascii="Arial" w:hAnsi="Arial" w:cs="Arial"/>
          <w:b/>
          <w:bCs/>
          <w:sz w:val="20"/>
          <w:szCs w:val="20"/>
          <w:lang w:val="pt-BR"/>
        </w:rPr>
        <w:t xml:space="preserve">Sobre a </w:t>
      </w:r>
      <w:proofErr w:type="spellStart"/>
      <w:r w:rsidRPr="00590552">
        <w:rPr>
          <w:rFonts w:ascii="Arial" w:hAnsi="Arial" w:cs="Arial"/>
          <w:b/>
          <w:bCs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b/>
          <w:bCs/>
          <w:sz w:val="20"/>
          <w:szCs w:val="20"/>
          <w:lang w:val="pt-BR"/>
        </w:rPr>
        <w:t xml:space="preserve"> Soluções Agrícolas</w:t>
      </w:r>
    </w:p>
    <w:p w14:paraId="0F70A71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 xml:space="preserve">No Brasil, 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 xml:space="preserve"> Soluções Agrícolas é uma das maiores plataformas de soluções 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 São Paulo, Rio de Janeiro, Espírito Santo, Minas Gerais, Goiás, Mato Grosso do Sul, Mato Grosso, Bahia, Pará, Maranhão Tocantins, Rondônia e Acre, com 120 unidades comerciais, entre lojas e centros de experiências, 2 unidades de beneficiamento de soja, 4 misturadores de fertilizantes, 1 fábrica de nutricionais e mais de 700 consultores especializados. Com cerca de 2.500 colaboradores, a Companhia continua em plena expansão dos seus negócios para outras regiões e segue cumprindo seu plano estratégico de crescimento, investindo em aquisições, ampliação de unidades e implantação de novas tecnologias que alavancarão a presença da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 xml:space="preserve"> no país para atender às necessidades dos agricultores de forma simples, ágil e inovadora. Mais informações sobre a atuação no Brasil no site da </w:t>
      </w:r>
      <w:proofErr w:type="spellStart"/>
      <w:r w:rsidRPr="00590552">
        <w:rPr>
          <w:rFonts w:ascii="Arial" w:hAnsi="Arial" w:cs="Arial"/>
          <w:sz w:val="20"/>
          <w:szCs w:val="20"/>
          <w:lang w:val="pt-BR"/>
        </w:rPr>
        <w:t>Nutrien</w:t>
      </w:r>
      <w:proofErr w:type="spellEnd"/>
      <w:r w:rsidRPr="00590552">
        <w:rPr>
          <w:rFonts w:ascii="Arial" w:hAnsi="Arial" w:cs="Arial"/>
          <w:sz w:val="20"/>
          <w:szCs w:val="20"/>
          <w:lang w:val="pt-BR"/>
        </w:rPr>
        <w:t>.</w:t>
      </w:r>
    </w:p>
    <w:p w14:paraId="6FC78C2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55889B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40A8DBEC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AE6A9D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Contatos para imprensa:</w:t>
      </w:r>
    </w:p>
    <w:p w14:paraId="2909B26B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40E89DC" w14:textId="77777777" w:rsidR="00590552" w:rsidRPr="003110BB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proofErr w:type="spellStart"/>
      <w:r w:rsidRPr="003110BB">
        <w:rPr>
          <w:rFonts w:ascii="Arial" w:hAnsi="Arial" w:cs="Arial"/>
          <w:b/>
          <w:bCs/>
          <w:sz w:val="20"/>
          <w:szCs w:val="20"/>
          <w:lang w:val="pt-BR"/>
        </w:rPr>
        <w:t>Nutrien</w:t>
      </w:r>
      <w:proofErr w:type="spellEnd"/>
      <w:r w:rsidRPr="003110B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 w14:paraId="6CCBB8B3" w14:textId="77777777" w:rsidR="00590552" w:rsidRPr="003110BB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3110BB">
        <w:rPr>
          <w:rFonts w:ascii="Arial" w:hAnsi="Arial" w:cs="Arial"/>
          <w:b/>
          <w:bCs/>
          <w:sz w:val="20"/>
          <w:szCs w:val="20"/>
          <w:lang w:val="pt-BR"/>
        </w:rPr>
        <w:t>Michel Montefeltro</w:t>
      </w:r>
    </w:p>
    <w:p w14:paraId="5E79ADED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93261-4066 </w:t>
      </w:r>
    </w:p>
    <w:p w14:paraId="7D124385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>michel.montefeltro@nutrien.com</w:t>
      </w:r>
    </w:p>
    <w:p w14:paraId="40B55122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06F65D19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lastRenderedPageBreak/>
        <w:t xml:space="preserve">Weber Shandwick </w:t>
      </w:r>
    </w:p>
    <w:p w14:paraId="345E3018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Paula Boracini </w:t>
      </w:r>
    </w:p>
    <w:p w14:paraId="1C67E269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3027-1276 / +55 11 98415-0314 </w:t>
      </w:r>
    </w:p>
    <w:p w14:paraId="586599E1" w14:textId="72651B29" w:rsidR="00590552" w:rsidRDefault="00000000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hyperlink r:id="rId12" w:history="1">
        <w:r w:rsidR="00AE6A9D" w:rsidRPr="00942CD1">
          <w:rPr>
            <w:rStyle w:val="Hyperlink"/>
            <w:rFonts w:ascii="Arial" w:hAnsi="Arial" w:cs="Arial"/>
            <w:sz w:val="20"/>
            <w:szCs w:val="20"/>
            <w:lang w:val="sv-SE"/>
          </w:rPr>
          <w:t>pboracini@webershandwick.com</w:t>
        </w:r>
      </w:hyperlink>
    </w:p>
    <w:p w14:paraId="5EA900E9" w14:textId="77777777" w:rsidR="00AE6A9D" w:rsidRPr="007D16E7" w:rsidRDefault="00AE6A9D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4CCD2E5F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Weber Shandwick </w:t>
      </w:r>
    </w:p>
    <w:p w14:paraId="7678BFFC" w14:textId="77777777" w:rsidR="00590552" w:rsidRPr="00AE6A9D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AE6A9D">
        <w:rPr>
          <w:rFonts w:ascii="Arial" w:hAnsi="Arial" w:cs="Arial"/>
          <w:b/>
          <w:bCs/>
          <w:sz w:val="20"/>
          <w:szCs w:val="20"/>
          <w:lang w:val="sv-SE"/>
        </w:rPr>
        <w:t xml:space="preserve">Priscilla Granzotto </w:t>
      </w:r>
    </w:p>
    <w:p w14:paraId="116A1FB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+55 11 3027-1276 / +55 19 99295-0961</w:t>
      </w:r>
    </w:p>
    <w:p w14:paraId="7094BF6D" w14:textId="63BF4F76" w:rsidR="007C2CB9" w:rsidRDefault="00000000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3" w:history="1">
        <w:r w:rsidR="00AE6A9D" w:rsidRPr="00942CD1">
          <w:rPr>
            <w:rStyle w:val="Hyperlink"/>
            <w:rFonts w:ascii="Arial" w:hAnsi="Arial" w:cs="Arial"/>
            <w:sz w:val="20"/>
            <w:szCs w:val="20"/>
            <w:lang w:val="pt-BR"/>
          </w:rPr>
          <w:t>pgranzotto@webershandwick.com</w:t>
        </w:r>
      </w:hyperlink>
    </w:p>
    <w:p w14:paraId="26191FBB" w14:textId="77777777" w:rsidR="00AE6A9D" w:rsidRPr="00590552" w:rsidRDefault="00AE6A9D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AE6A9D" w:rsidRPr="00590552">
      <w:footerReference w:type="default" r:id="rId14"/>
      <w:headerReference w:type="first" r:id="rId15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7333" w14:textId="77777777" w:rsidR="008456E7" w:rsidRDefault="008456E7">
      <w:r>
        <w:separator/>
      </w:r>
    </w:p>
  </w:endnote>
  <w:endnote w:type="continuationSeparator" w:id="0">
    <w:p w14:paraId="10F10676" w14:textId="77777777" w:rsidR="008456E7" w:rsidRDefault="008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0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4B6F" w14:textId="6FF99A3E" w:rsidR="00901A75" w:rsidRDefault="000C648C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26D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28B9" w14:textId="77777777" w:rsidR="008456E7" w:rsidRDefault="008456E7">
      <w:r>
        <w:separator/>
      </w:r>
    </w:p>
  </w:footnote>
  <w:footnote w:type="continuationSeparator" w:id="0">
    <w:p w14:paraId="3B2089F2" w14:textId="77777777" w:rsidR="008456E7" w:rsidRDefault="0084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B18" w14:textId="77777777" w:rsidR="00901A75" w:rsidRDefault="00901A75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44BB"/>
    <w:multiLevelType w:val="multilevel"/>
    <w:tmpl w:val="D71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5CF8"/>
    <w:multiLevelType w:val="hybridMultilevel"/>
    <w:tmpl w:val="C170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A74"/>
    <w:multiLevelType w:val="hybridMultilevel"/>
    <w:tmpl w:val="A8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2007">
    <w:abstractNumId w:val="1"/>
  </w:num>
  <w:num w:numId="2" w16cid:durableId="810057144">
    <w:abstractNumId w:val="0"/>
  </w:num>
  <w:num w:numId="3" w16cid:durableId="17164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8C"/>
    <w:rsid w:val="00013693"/>
    <w:rsid w:val="00027CBF"/>
    <w:rsid w:val="00031F7A"/>
    <w:rsid w:val="00043135"/>
    <w:rsid w:val="000433CA"/>
    <w:rsid w:val="00046F92"/>
    <w:rsid w:val="000477BA"/>
    <w:rsid w:val="00052978"/>
    <w:rsid w:val="00054677"/>
    <w:rsid w:val="00064A82"/>
    <w:rsid w:val="00075DEC"/>
    <w:rsid w:val="00093AB1"/>
    <w:rsid w:val="000B6D71"/>
    <w:rsid w:val="000B7C31"/>
    <w:rsid w:val="000C2776"/>
    <w:rsid w:val="000C648C"/>
    <w:rsid w:val="000D3A40"/>
    <w:rsid w:val="000F69F4"/>
    <w:rsid w:val="00100848"/>
    <w:rsid w:val="0010537E"/>
    <w:rsid w:val="001067A2"/>
    <w:rsid w:val="0010717C"/>
    <w:rsid w:val="00122CAE"/>
    <w:rsid w:val="00122E90"/>
    <w:rsid w:val="00123DCF"/>
    <w:rsid w:val="001372D9"/>
    <w:rsid w:val="0014676D"/>
    <w:rsid w:val="00160BD0"/>
    <w:rsid w:val="00163646"/>
    <w:rsid w:val="0016662E"/>
    <w:rsid w:val="0017064B"/>
    <w:rsid w:val="00187C92"/>
    <w:rsid w:val="00193EA1"/>
    <w:rsid w:val="00194A3A"/>
    <w:rsid w:val="00194C89"/>
    <w:rsid w:val="001C32DC"/>
    <w:rsid w:val="001C51FE"/>
    <w:rsid w:val="001D795F"/>
    <w:rsid w:val="001E346C"/>
    <w:rsid w:val="001E490A"/>
    <w:rsid w:val="001E6056"/>
    <w:rsid w:val="001F2925"/>
    <w:rsid w:val="001F3414"/>
    <w:rsid w:val="00201A97"/>
    <w:rsid w:val="00207BDE"/>
    <w:rsid w:val="00210375"/>
    <w:rsid w:val="00213905"/>
    <w:rsid w:val="002169B1"/>
    <w:rsid w:val="00227043"/>
    <w:rsid w:val="00235DD2"/>
    <w:rsid w:val="00237CFB"/>
    <w:rsid w:val="002423FD"/>
    <w:rsid w:val="00251D7C"/>
    <w:rsid w:val="002758FC"/>
    <w:rsid w:val="0028668C"/>
    <w:rsid w:val="00291B7E"/>
    <w:rsid w:val="002B616A"/>
    <w:rsid w:val="002B6D56"/>
    <w:rsid w:val="002D1E12"/>
    <w:rsid w:val="002D2C79"/>
    <w:rsid w:val="002D5530"/>
    <w:rsid w:val="002E6DD0"/>
    <w:rsid w:val="002F285C"/>
    <w:rsid w:val="003005A1"/>
    <w:rsid w:val="003028AF"/>
    <w:rsid w:val="00303254"/>
    <w:rsid w:val="003110BB"/>
    <w:rsid w:val="00314E66"/>
    <w:rsid w:val="00320B0C"/>
    <w:rsid w:val="00326D79"/>
    <w:rsid w:val="003367E1"/>
    <w:rsid w:val="003504C0"/>
    <w:rsid w:val="003510EC"/>
    <w:rsid w:val="00353D4B"/>
    <w:rsid w:val="0035717A"/>
    <w:rsid w:val="00366C98"/>
    <w:rsid w:val="0038357E"/>
    <w:rsid w:val="00383612"/>
    <w:rsid w:val="003A5E1F"/>
    <w:rsid w:val="003A73A4"/>
    <w:rsid w:val="003A79D3"/>
    <w:rsid w:val="003C2962"/>
    <w:rsid w:val="003E4A0C"/>
    <w:rsid w:val="003F702F"/>
    <w:rsid w:val="003F74CB"/>
    <w:rsid w:val="00400F6F"/>
    <w:rsid w:val="00406B6B"/>
    <w:rsid w:val="0041014B"/>
    <w:rsid w:val="0041234B"/>
    <w:rsid w:val="00413D91"/>
    <w:rsid w:val="004269DB"/>
    <w:rsid w:val="004452F6"/>
    <w:rsid w:val="00447E57"/>
    <w:rsid w:val="00455158"/>
    <w:rsid w:val="00455577"/>
    <w:rsid w:val="00457048"/>
    <w:rsid w:val="00481913"/>
    <w:rsid w:val="00486D6E"/>
    <w:rsid w:val="004925E0"/>
    <w:rsid w:val="00497265"/>
    <w:rsid w:val="004A4D4A"/>
    <w:rsid w:val="004A7186"/>
    <w:rsid w:val="004B032B"/>
    <w:rsid w:val="004B4ACC"/>
    <w:rsid w:val="004B79BA"/>
    <w:rsid w:val="004B7A6F"/>
    <w:rsid w:val="004D4CFA"/>
    <w:rsid w:val="004E3561"/>
    <w:rsid w:val="004E6554"/>
    <w:rsid w:val="004E7152"/>
    <w:rsid w:val="004F139F"/>
    <w:rsid w:val="00504DDB"/>
    <w:rsid w:val="00514548"/>
    <w:rsid w:val="00515280"/>
    <w:rsid w:val="0052515F"/>
    <w:rsid w:val="005531D5"/>
    <w:rsid w:val="005571D8"/>
    <w:rsid w:val="00565888"/>
    <w:rsid w:val="00573BF3"/>
    <w:rsid w:val="00590552"/>
    <w:rsid w:val="005A12AE"/>
    <w:rsid w:val="005A46CA"/>
    <w:rsid w:val="005B1DF6"/>
    <w:rsid w:val="005B4AD3"/>
    <w:rsid w:val="005C6965"/>
    <w:rsid w:val="005D0AFD"/>
    <w:rsid w:val="005E726B"/>
    <w:rsid w:val="005F3D02"/>
    <w:rsid w:val="005F4AD4"/>
    <w:rsid w:val="005F6580"/>
    <w:rsid w:val="00615590"/>
    <w:rsid w:val="006155B6"/>
    <w:rsid w:val="006245AC"/>
    <w:rsid w:val="00636591"/>
    <w:rsid w:val="006524D5"/>
    <w:rsid w:val="0066239D"/>
    <w:rsid w:val="00665DAE"/>
    <w:rsid w:val="00674B82"/>
    <w:rsid w:val="00680625"/>
    <w:rsid w:val="006906DA"/>
    <w:rsid w:val="006932F5"/>
    <w:rsid w:val="006A0833"/>
    <w:rsid w:val="006A279F"/>
    <w:rsid w:val="006A5347"/>
    <w:rsid w:val="006A61CC"/>
    <w:rsid w:val="006B0517"/>
    <w:rsid w:val="006B1E98"/>
    <w:rsid w:val="006D294C"/>
    <w:rsid w:val="006E0356"/>
    <w:rsid w:val="006E12B9"/>
    <w:rsid w:val="006F07EE"/>
    <w:rsid w:val="006F5336"/>
    <w:rsid w:val="0070136C"/>
    <w:rsid w:val="0070581D"/>
    <w:rsid w:val="0071741B"/>
    <w:rsid w:val="00730C03"/>
    <w:rsid w:val="007325F0"/>
    <w:rsid w:val="00740452"/>
    <w:rsid w:val="007417FF"/>
    <w:rsid w:val="007559AB"/>
    <w:rsid w:val="0078265D"/>
    <w:rsid w:val="00791473"/>
    <w:rsid w:val="00793C2F"/>
    <w:rsid w:val="007A03DA"/>
    <w:rsid w:val="007A1E63"/>
    <w:rsid w:val="007A56CF"/>
    <w:rsid w:val="007C078D"/>
    <w:rsid w:val="007C2CB9"/>
    <w:rsid w:val="007C51F3"/>
    <w:rsid w:val="007D16E7"/>
    <w:rsid w:val="007D3518"/>
    <w:rsid w:val="007D5960"/>
    <w:rsid w:val="007D6D37"/>
    <w:rsid w:val="007F490E"/>
    <w:rsid w:val="007F4990"/>
    <w:rsid w:val="00803105"/>
    <w:rsid w:val="00805014"/>
    <w:rsid w:val="00814926"/>
    <w:rsid w:val="008237CA"/>
    <w:rsid w:val="00825203"/>
    <w:rsid w:val="00825EA4"/>
    <w:rsid w:val="00844143"/>
    <w:rsid w:val="008456E7"/>
    <w:rsid w:val="00856719"/>
    <w:rsid w:val="0087598E"/>
    <w:rsid w:val="008867BA"/>
    <w:rsid w:val="00887C10"/>
    <w:rsid w:val="00890F07"/>
    <w:rsid w:val="008929AD"/>
    <w:rsid w:val="00893A3D"/>
    <w:rsid w:val="00895A85"/>
    <w:rsid w:val="008A2B72"/>
    <w:rsid w:val="008A5064"/>
    <w:rsid w:val="008B22F2"/>
    <w:rsid w:val="008D7C90"/>
    <w:rsid w:val="008E4B92"/>
    <w:rsid w:val="008E68BB"/>
    <w:rsid w:val="008F09BE"/>
    <w:rsid w:val="008F6CB8"/>
    <w:rsid w:val="00901A75"/>
    <w:rsid w:val="009032EC"/>
    <w:rsid w:val="00906884"/>
    <w:rsid w:val="00910F1E"/>
    <w:rsid w:val="00920102"/>
    <w:rsid w:val="0092418C"/>
    <w:rsid w:val="00927006"/>
    <w:rsid w:val="0092700B"/>
    <w:rsid w:val="009300BA"/>
    <w:rsid w:val="0093650A"/>
    <w:rsid w:val="009404D1"/>
    <w:rsid w:val="00942DB5"/>
    <w:rsid w:val="009467D0"/>
    <w:rsid w:val="00951FD8"/>
    <w:rsid w:val="00961EE4"/>
    <w:rsid w:val="00972376"/>
    <w:rsid w:val="00974900"/>
    <w:rsid w:val="00975885"/>
    <w:rsid w:val="00975BE3"/>
    <w:rsid w:val="009A0102"/>
    <w:rsid w:val="009A213E"/>
    <w:rsid w:val="009A33BD"/>
    <w:rsid w:val="009B18EA"/>
    <w:rsid w:val="009C01EB"/>
    <w:rsid w:val="009C09CC"/>
    <w:rsid w:val="009C5FF1"/>
    <w:rsid w:val="009D309A"/>
    <w:rsid w:val="009E160B"/>
    <w:rsid w:val="009F01E6"/>
    <w:rsid w:val="00A21454"/>
    <w:rsid w:val="00A4668F"/>
    <w:rsid w:val="00A473D5"/>
    <w:rsid w:val="00A537E1"/>
    <w:rsid w:val="00A55170"/>
    <w:rsid w:val="00A61025"/>
    <w:rsid w:val="00A61DEF"/>
    <w:rsid w:val="00A72A4E"/>
    <w:rsid w:val="00A757D6"/>
    <w:rsid w:val="00AA027D"/>
    <w:rsid w:val="00AA247D"/>
    <w:rsid w:val="00AA38F5"/>
    <w:rsid w:val="00AC17D3"/>
    <w:rsid w:val="00AE6A9D"/>
    <w:rsid w:val="00AF3228"/>
    <w:rsid w:val="00AF7B0B"/>
    <w:rsid w:val="00B02277"/>
    <w:rsid w:val="00B122CD"/>
    <w:rsid w:val="00B1379A"/>
    <w:rsid w:val="00B14582"/>
    <w:rsid w:val="00B3435B"/>
    <w:rsid w:val="00B461E1"/>
    <w:rsid w:val="00B55A9E"/>
    <w:rsid w:val="00B619D7"/>
    <w:rsid w:val="00B62627"/>
    <w:rsid w:val="00B662E0"/>
    <w:rsid w:val="00B94478"/>
    <w:rsid w:val="00B96127"/>
    <w:rsid w:val="00BA1128"/>
    <w:rsid w:val="00BB5C17"/>
    <w:rsid w:val="00BC6D83"/>
    <w:rsid w:val="00BD7847"/>
    <w:rsid w:val="00BE56D9"/>
    <w:rsid w:val="00BE6070"/>
    <w:rsid w:val="00BF2D07"/>
    <w:rsid w:val="00C04D33"/>
    <w:rsid w:val="00C108A7"/>
    <w:rsid w:val="00C10EA3"/>
    <w:rsid w:val="00C127E9"/>
    <w:rsid w:val="00C12DA9"/>
    <w:rsid w:val="00C13833"/>
    <w:rsid w:val="00C36669"/>
    <w:rsid w:val="00C41A89"/>
    <w:rsid w:val="00C42AEB"/>
    <w:rsid w:val="00C76637"/>
    <w:rsid w:val="00C76B61"/>
    <w:rsid w:val="00C80B8D"/>
    <w:rsid w:val="00C81956"/>
    <w:rsid w:val="00C85360"/>
    <w:rsid w:val="00CB3981"/>
    <w:rsid w:val="00CC387C"/>
    <w:rsid w:val="00CC3C26"/>
    <w:rsid w:val="00CC4EB1"/>
    <w:rsid w:val="00D00574"/>
    <w:rsid w:val="00D10234"/>
    <w:rsid w:val="00D14AC2"/>
    <w:rsid w:val="00D43866"/>
    <w:rsid w:val="00D46475"/>
    <w:rsid w:val="00D47E89"/>
    <w:rsid w:val="00D5583B"/>
    <w:rsid w:val="00D60CB2"/>
    <w:rsid w:val="00D62B06"/>
    <w:rsid w:val="00D62B55"/>
    <w:rsid w:val="00D735D0"/>
    <w:rsid w:val="00D77B37"/>
    <w:rsid w:val="00D916AB"/>
    <w:rsid w:val="00D91809"/>
    <w:rsid w:val="00D953EA"/>
    <w:rsid w:val="00DA4AF8"/>
    <w:rsid w:val="00DA55D7"/>
    <w:rsid w:val="00DB74DB"/>
    <w:rsid w:val="00DC4245"/>
    <w:rsid w:val="00DE3922"/>
    <w:rsid w:val="00DE50F5"/>
    <w:rsid w:val="00DF01A6"/>
    <w:rsid w:val="00DF2DC4"/>
    <w:rsid w:val="00E00806"/>
    <w:rsid w:val="00E04100"/>
    <w:rsid w:val="00E0593E"/>
    <w:rsid w:val="00E06280"/>
    <w:rsid w:val="00E0766A"/>
    <w:rsid w:val="00E1273A"/>
    <w:rsid w:val="00E24958"/>
    <w:rsid w:val="00E2600D"/>
    <w:rsid w:val="00E30791"/>
    <w:rsid w:val="00E323FD"/>
    <w:rsid w:val="00E369BF"/>
    <w:rsid w:val="00E44FDF"/>
    <w:rsid w:val="00E55598"/>
    <w:rsid w:val="00E57336"/>
    <w:rsid w:val="00E66B5D"/>
    <w:rsid w:val="00E71696"/>
    <w:rsid w:val="00E75692"/>
    <w:rsid w:val="00E76025"/>
    <w:rsid w:val="00E7763A"/>
    <w:rsid w:val="00E80DF1"/>
    <w:rsid w:val="00EB7446"/>
    <w:rsid w:val="00EC1829"/>
    <w:rsid w:val="00EC1D6D"/>
    <w:rsid w:val="00ED575B"/>
    <w:rsid w:val="00ED5AD7"/>
    <w:rsid w:val="00EE3A8E"/>
    <w:rsid w:val="00EE40D7"/>
    <w:rsid w:val="00EE640B"/>
    <w:rsid w:val="00EF5805"/>
    <w:rsid w:val="00F03FE3"/>
    <w:rsid w:val="00F16AD3"/>
    <w:rsid w:val="00F16D1F"/>
    <w:rsid w:val="00F2001F"/>
    <w:rsid w:val="00F20B40"/>
    <w:rsid w:val="00F35F52"/>
    <w:rsid w:val="00F36DD5"/>
    <w:rsid w:val="00F44007"/>
    <w:rsid w:val="00F600BB"/>
    <w:rsid w:val="00F60805"/>
    <w:rsid w:val="00F63F0B"/>
    <w:rsid w:val="00F70FFE"/>
    <w:rsid w:val="00F814CC"/>
    <w:rsid w:val="00F851C5"/>
    <w:rsid w:val="00F92430"/>
    <w:rsid w:val="00FB4106"/>
    <w:rsid w:val="00FB5CE9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D3DE"/>
  <w15:docId w15:val="{266D265A-4907-442E-9C5A-1284D48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646"/>
    <w:pPr>
      <w:spacing w:after="0" w:line="240" w:lineRule="auto"/>
    </w:pPr>
    <w:rPr>
      <w:rFonts w:ascii="Times New Roman" w:eastAsia="DFKai-SB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48C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C648C"/>
    <w:rPr>
      <w:rFonts w:ascii="Times New Roman" w:hAnsi="Times New Roman"/>
      <w:color w:val="auto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8C"/>
    <w:rPr>
      <w:rFonts w:ascii="Times New Roman" w:eastAsia="DFKai-SB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48C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8C"/>
    <w:rPr>
      <w:rFonts w:ascii="Times New Roman" w:eastAsia="DFKai-SB" w:hAnsi="Times New Roman" w:cs="Times New Roman"/>
    </w:rPr>
  </w:style>
  <w:style w:type="paragraph" w:customStyle="1" w:styleId="AAHeading3">
    <w:name w:val="AA_Heading3"/>
    <w:link w:val="AAHeading3Char"/>
    <w:qFormat/>
    <w:rsid w:val="000C648C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character" w:customStyle="1" w:styleId="AAHeading3Char">
    <w:name w:val="AA_Heading3 Char"/>
    <w:basedOn w:val="DefaultParagraphFont"/>
    <w:link w:val="AAHeading3"/>
    <w:rsid w:val="000C648C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NormalWeb">
    <w:name w:val="Normal (Web)"/>
    <w:basedOn w:val="Normal"/>
    <w:uiPriority w:val="99"/>
    <w:unhideWhenUsed/>
    <w:rsid w:val="000C64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0C64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D"/>
    <w:rPr>
      <w:rFonts w:ascii="Segoe UI" w:eastAsia="DFKai-SB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FE3"/>
    <w:rPr>
      <w:rFonts w:ascii="Times New Roman" w:eastAsia="DFKai-SB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3"/>
    <w:rPr>
      <w:rFonts w:ascii="Times New Roman" w:eastAsia="DFKai-SB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575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958"/>
    <w:rPr>
      <w:rFonts w:ascii="Calibri" w:eastAsiaTheme="minorHAnsi" w:hAnsi="Calibri" w:cs="Consolas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E24958"/>
    <w:rPr>
      <w:rFonts w:ascii="Calibri" w:hAnsi="Calibri" w:cs="Consolas"/>
      <w:szCs w:val="21"/>
      <w:lang w:val="pt-BR"/>
    </w:rPr>
  </w:style>
  <w:style w:type="paragraph" w:styleId="ListParagraph">
    <w:name w:val="List Paragraph"/>
    <w:aliases w:val="paragrafo 3,Marcador,Corpo do Texto CB,Figure_name,Equipment,List Paragraph1,Numbered Indented Text,b1,Number_1,List Paragraph11,List Paragraph2,new,SGLText List Paragraph,Colorful List - Accent 11,Normal Sentence,Bullet 1"/>
    <w:basedOn w:val="Normal"/>
    <w:link w:val="ListParagraphChar"/>
    <w:uiPriority w:val="34"/>
    <w:qFormat/>
    <w:rsid w:val="00E24958"/>
    <w:pPr>
      <w:ind w:left="720"/>
    </w:pPr>
    <w:rPr>
      <w:rFonts w:ascii="Calibri" w:eastAsiaTheme="minorHAnsi" w:hAnsi="Calibri"/>
    </w:rPr>
  </w:style>
  <w:style w:type="character" w:customStyle="1" w:styleId="ListParagraphChar">
    <w:name w:val="List Paragraph Char"/>
    <w:aliases w:val="paragrafo 3 Char,Marcador Char,Corpo do Texto CB Char,Figure_name Char,Equipment Char,List Paragraph1 Char,Numbered Indented Text Char,b1 Char,Number_1 Char,List Paragraph11 Char,List Paragraph2 Char,new Char,Normal Sentence Char"/>
    <w:basedOn w:val="DefaultParagraphFont"/>
    <w:link w:val="ListParagraph"/>
    <w:uiPriority w:val="34"/>
    <w:qFormat/>
    <w:locked/>
    <w:rsid w:val="00E24958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10717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043"/>
    <w:rPr>
      <w:color w:val="605E5C"/>
      <w:shd w:val="clear" w:color="auto" w:fill="E1DFDD"/>
    </w:rPr>
  </w:style>
  <w:style w:type="paragraph" w:customStyle="1" w:styleId="Default">
    <w:name w:val="Default"/>
    <w:rsid w:val="00064A8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6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anzotto@webershandwic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boracini@webershandwic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6F8C93DB6FE4AB5968F0567A56925" ma:contentTypeVersion="12" ma:contentTypeDescription="Create a new document." ma:contentTypeScope="" ma:versionID="efd6255965856edcafabc6535646905c">
  <xsd:schema xmlns:xsd="http://www.w3.org/2001/XMLSchema" xmlns:xs="http://www.w3.org/2001/XMLSchema" xmlns:p="http://schemas.microsoft.com/office/2006/metadata/properties" xmlns:ns3="4383adc0-aead-4117-b0ea-6bddb9d7f058" xmlns:ns4="e7919b13-c225-4c6a-a53e-bcd0f7790705" targetNamespace="http://schemas.microsoft.com/office/2006/metadata/properties" ma:root="true" ma:fieldsID="57e4510e5d3e5bbe5b8d84905308d73f" ns3:_="" ns4:_="">
    <xsd:import namespace="4383adc0-aead-4117-b0ea-6bddb9d7f058"/>
    <xsd:import namespace="e7919b13-c225-4c6a-a53e-bcd0f7790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adc0-aead-4117-b0ea-6bddb9d7f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9b13-c225-4c6a-a53e-bcd0f7790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222D7-EBEA-4A1E-ABA6-BC4712CB0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98B93-C743-45A3-86BB-0615F1E8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adc0-aead-4117-b0ea-6bddb9d7f058"/>
    <ds:schemaRef ds:uri="e7919b13-c225-4c6a-a53e-bcd0f779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90B49-A058-4FC9-BF54-8E026B505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87082-DE0C-4EB8-A1A8-DE0FE97E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Benites, Valeria (SPL-WSW)</dc:creator>
  <cp:keywords/>
  <dc:description/>
  <cp:lastModifiedBy>Granzotto, Priscilla (SPL-WSW)</cp:lastModifiedBy>
  <cp:revision>2</cp:revision>
  <cp:lastPrinted>2022-10-17T21:39:00Z</cp:lastPrinted>
  <dcterms:created xsi:type="dcterms:W3CDTF">2023-01-23T18:56:00Z</dcterms:created>
  <dcterms:modified xsi:type="dcterms:W3CDTF">2023-01-23T18:56:00Z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0x0101008106F8C93DB6FE4AB5968F0567A56925</vt:lpwstr>
  </property>
</Properties>
</file>